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D381" w14:textId="77777777"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F190F47" wp14:editId="5F6BFDAB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29EFD34E" w14:textId="453E6AC7" w:rsidR="00743C43" w:rsidRDefault="007E6BD2" w:rsidP="0053187F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9D27A9">
        <w:rPr>
          <w:rFonts w:ascii="IranNastaliq" w:hAnsi="IranNastaliq" w:cs="B Lotus" w:hint="cs"/>
          <w:sz w:val="24"/>
          <w:szCs w:val="24"/>
          <w:rtl/>
          <w:lang w:bidi="fa-IR"/>
        </w:rPr>
        <w:t>بهمن 1402</w:t>
      </w:r>
    </w:p>
    <w:p w14:paraId="74978D74" w14:textId="16BE7354" w:rsidR="009D27A9" w:rsidRDefault="007E6BD2" w:rsidP="009D27A9">
      <w:pPr>
        <w:bidi/>
        <w:spacing w:after="0" w:line="192" w:lineRule="auto"/>
        <w:ind w:right="-540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9D27A9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سالتحصیلی 1402-1403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</w:p>
    <w:p w14:paraId="708A3033" w14:textId="6D93CF8E" w:rsidR="005908E6" w:rsidRDefault="006B3CAE" w:rsidP="009D27A9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AE4806">
        <w:rPr>
          <w:rFonts w:ascii="IranNastaliq" w:hAnsi="IranNastaliq" w:cs="B Lotus" w:hint="cs"/>
          <w:sz w:val="24"/>
          <w:szCs w:val="24"/>
          <w:rtl/>
          <w:lang w:bidi="fa-IR"/>
        </w:rPr>
        <w:t>1402-1403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540"/>
        <w:gridCol w:w="3261"/>
        <w:gridCol w:w="429"/>
        <w:gridCol w:w="975"/>
      </w:tblGrid>
      <w:tr w:rsidR="006261B7" w14:paraId="550CC5E1" w14:textId="77777777" w:rsidTr="006A644B">
        <w:trPr>
          <w:trHeight w:val="386"/>
          <w:jc w:val="center"/>
        </w:trPr>
        <w:tc>
          <w:tcPr>
            <w:tcW w:w="3823" w:type="dxa"/>
            <w:gridSpan w:val="3"/>
          </w:tcPr>
          <w:p w14:paraId="0067FEB4" w14:textId="5F756320" w:rsidR="005908E6" w:rsidRPr="0030794D" w:rsidRDefault="005908E6" w:rsidP="006A644B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6A644B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252CB3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252CB3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842" w:type="dxa"/>
            <w:gridSpan w:val="2"/>
          </w:tcPr>
          <w:p w14:paraId="36300094" w14:textId="77777777" w:rsidR="005908E6" w:rsidRDefault="005908E6" w:rsidP="006A644B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BDC">
              <w:rPr>
                <w:rFonts w:ascii="IranNastaliq" w:hAnsi="IranNastaliq" w:cs="B Mitra"/>
                <w:sz w:val="28"/>
                <w:szCs w:val="28"/>
                <w:lang w:bidi="fa-IR"/>
              </w:rPr>
              <w:t>2</w:t>
            </w:r>
          </w:p>
          <w:p w14:paraId="30A301B4" w14:textId="3AE3DF07" w:rsidR="00B87BDC" w:rsidRDefault="00B87BDC" w:rsidP="00B87BDC">
            <w:pPr>
              <w:bidi/>
              <w:jc w:val="right"/>
              <w:rPr>
                <w:rFonts w:ascii="IranNastaliq" w:hAnsi="IranNastaliq" w:cs="Titr" w:hint="cs"/>
                <w:sz w:val="28"/>
                <w:szCs w:val="28"/>
                <w:lang w:bidi="fa-IR"/>
              </w:rPr>
            </w:pPr>
            <w:r w:rsidRPr="00B87B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 عملی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690" w:type="dxa"/>
            <w:gridSpan w:val="2"/>
          </w:tcPr>
          <w:p w14:paraId="788526B6" w14:textId="45D7060E" w:rsidR="005908E6" w:rsidRPr="005908E6" w:rsidRDefault="005908E6" w:rsidP="006A64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644B" w:rsidRPr="006A64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="007863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 w:rsidR="006A644B" w:rsidRPr="006A644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تحقیق پیشرفته</w:t>
            </w:r>
            <w:r w:rsidR="007863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روان</w:t>
            </w:r>
            <w:r w:rsidR="0078634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78634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شناسی</w:t>
            </w:r>
          </w:p>
        </w:tc>
        <w:tc>
          <w:tcPr>
            <w:tcW w:w="975" w:type="dxa"/>
            <w:vMerge w:val="restart"/>
          </w:tcPr>
          <w:p w14:paraId="272B17EB" w14:textId="77777777"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B415954" w14:textId="77777777"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26EEE93" w14:textId="77777777" w:rsidTr="006A644B">
        <w:trPr>
          <w:trHeight w:val="341"/>
          <w:jc w:val="center"/>
        </w:trPr>
        <w:tc>
          <w:tcPr>
            <w:tcW w:w="5665" w:type="dxa"/>
            <w:gridSpan w:val="5"/>
          </w:tcPr>
          <w:p w14:paraId="661024D3" w14:textId="77777777" w:rsidR="00B97D71" w:rsidRDefault="00B97D71" w:rsidP="006A644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3690" w:type="dxa"/>
            <w:gridSpan w:val="2"/>
          </w:tcPr>
          <w:p w14:paraId="14619590" w14:textId="6F6F88E6" w:rsidR="00B97D71" w:rsidRPr="0030794D" w:rsidRDefault="00B97D71" w:rsidP="006A644B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644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advanced research method</w:t>
            </w:r>
            <w:r w:rsidR="00252CB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 in psychology</w:t>
            </w:r>
          </w:p>
        </w:tc>
        <w:tc>
          <w:tcPr>
            <w:tcW w:w="975" w:type="dxa"/>
            <w:vMerge/>
          </w:tcPr>
          <w:p w14:paraId="7EB35FCB" w14:textId="77777777"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6F5E011C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34C352BF" w14:textId="248B294F" w:rsidR="00E31D17" w:rsidRPr="00E31D17" w:rsidRDefault="00E31D17" w:rsidP="006A644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87B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31533054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444A3EF4" w14:textId="6CEE6711"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مدرس: دکتر </w:t>
            </w:r>
            <w:r w:rsidR="00EC50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سید موسی طباطبایی</w:t>
            </w:r>
          </w:p>
        </w:tc>
      </w:tr>
      <w:tr w:rsidR="00E31D17" w14:paraId="3C719304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045D93A6" w14:textId="77777777"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14:paraId="14F6002E" w14:textId="58C84739"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87BD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s.mosatabatabaee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14:paraId="6B35F01A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6C21E408" w14:textId="18B25A81" w:rsidR="00BE73D7" w:rsidRPr="00E31D17" w:rsidRDefault="00BE73D7" w:rsidP="00B87BDC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B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ساعت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B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8-10، کلاس 2، سه شنبه ساعت 13-15، کلاس 2</w:t>
            </w:r>
          </w:p>
        </w:tc>
      </w:tr>
      <w:tr w:rsidR="008D2DEA" w14:paraId="01F2D181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F49168D" w14:textId="4B7F19C7" w:rsidR="008D2DEA" w:rsidRPr="008D2DEA" w:rsidRDefault="008D2DEA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70B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با روش های پیشرفته پژوهش در روانشناسی </w:t>
            </w:r>
          </w:p>
        </w:tc>
      </w:tr>
      <w:tr w:rsidR="008D2DEA" w14:paraId="7130842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B5BF0C4" w14:textId="77777777"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14:paraId="3BCAC020" w14:textId="77777777" w:rsidTr="009870BB">
        <w:trPr>
          <w:trHeight w:val="224"/>
          <w:jc w:val="center"/>
        </w:trPr>
        <w:tc>
          <w:tcPr>
            <w:tcW w:w="1525" w:type="dxa"/>
          </w:tcPr>
          <w:p w14:paraId="6D4B44DA" w14:textId="77777777"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B9D5A4D" w14:textId="77777777"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E9E2698" w14:textId="77777777"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14:paraId="743B8156" w14:textId="77777777"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14:paraId="29DDC491" w14:textId="77777777"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3AA165CD" w14:textId="77777777" w:rsidTr="009870BB">
        <w:trPr>
          <w:trHeight w:val="278"/>
          <w:jc w:val="center"/>
        </w:trPr>
        <w:tc>
          <w:tcPr>
            <w:tcW w:w="1525" w:type="dxa"/>
          </w:tcPr>
          <w:p w14:paraId="6C39501B" w14:textId="77777777"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14:paraId="6DC31CC2" w14:textId="77777777"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71332F8A" w14:textId="77777777"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14:paraId="53B3C515" w14:textId="77777777"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14:paraId="329C8B86" w14:textId="77777777"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998E437" w14:textId="77777777" w:rsidTr="009870BB">
        <w:trPr>
          <w:trHeight w:val="819"/>
          <w:jc w:val="center"/>
        </w:trPr>
        <w:tc>
          <w:tcPr>
            <w:tcW w:w="8926" w:type="dxa"/>
            <w:gridSpan w:val="6"/>
          </w:tcPr>
          <w:p w14:paraId="5CCB464F" w14:textId="6D6DA4F0" w:rsidR="006A644B" w:rsidRPr="006A644B" w:rsidRDefault="00DA0786" w:rsidP="006A644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کولیکان، هیو. (</w:t>
            </w:r>
            <w:r w:rsidR="00EC50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2019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). </w:t>
            </w:r>
            <w:r w:rsidR="00EC50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 و روش</w:t>
            </w:r>
            <w:r w:rsidR="00EC50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EC50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پژوهش در روان</w:t>
            </w:r>
            <w:r w:rsidR="00EC504B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EC50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شناسی. ویراست پنجم. ترجمه علی دلاور و همکاران</w:t>
            </w:r>
            <w:r w:rsidR="00F50A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(1401). تهران: انتشارات رشد.</w:t>
            </w:r>
          </w:p>
          <w:p w14:paraId="45CF0250" w14:textId="3C53844D" w:rsidR="001E3CE8" w:rsidRPr="0030794D" w:rsidRDefault="00B25BA9" w:rsidP="006A644B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گال، مردیت.، بورگ، والتر. و گال، جویس. (2000). روش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تحقیق کمی و کیفی در علوم تربیتی و روان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شناسی. ترجمه احمدرضا نصر و همکاران. (1400). تهران: انتشارات سمت و انتشارات دانشگاه شهید بهشتی.</w:t>
            </w:r>
          </w:p>
        </w:tc>
        <w:tc>
          <w:tcPr>
            <w:tcW w:w="1404" w:type="dxa"/>
            <w:gridSpan w:val="2"/>
          </w:tcPr>
          <w:p w14:paraId="31989459" w14:textId="77777777"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7FF9A4" w14:textId="77777777"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5977F170" w14:textId="77777777"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69763F42" w14:textId="77777777"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5103"/>
        <w:gridCol w:w="2403"/>
      </w:tblGrid>
      <w:tr w:rsidR="006A644B" w14:paraId="1343F85A" w14:textId="77777777" w:rsidTr="006A644B">
        <w:trPr>
          <w:jc w:val="center"/>
        </w:trPr>
        <w:tc>
          <w:tcPr>
            <w:tcW w:w="1510" w:type="dxa"/>
          </w:tcPr>
          <w:p w14:paraId="7865C48E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  <w:tc>
          <w:tcPr>
            <w:tcW w:w="5103" w:type="dxa"/>
          </w:tcPr>
          <w:p w14:paraId="733265E8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2403" w:type="dxa"/>
          </w:tcPr>
          <w:p w14:paraId="6F7C6BE4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A64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0931A9" w14:paraId="29AC73BE" w14:textId="77777777" w:rsidTr="006A644B">
        <w:trPr>
          <w:jc w:val="center"/>
        </w:trPr>
        <w:tc>
          <w:tcPr>
            <w:tcW w:w="1510" w:type="dxa"/>
          </w:tcPr>
          <w:p w14:paraId="699065A3" w14:textId="57E0FE4A" w:rsidR="000931A9" w:rsidRPr="006A644B" w:rsidRDefault="000931A9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103" w:type="dxa"/>
          </w:tcPr>
          <w:p w14:paraId="6398138D" w14:textId="66CE1EB1" w:rsidR="000931A9" w:rsidRPr="006A644B" w:rsidRDefault="000931A9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علم، ویژگی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علم تجربی: مبانی فلسفی</w:t>
            </w:r>
          </w:p>
        </w:tc>
        <w:tc>
          <w:tcPr>
            <w:tcW w:w="2403" w:type="dxa"/>
          </w:tcPr>
          <w:p w14:paraId="5C32F34B" w14:textId="77777777" w:rsidR="000931A9" w:rsidRPr="006A644B" w:rsidRDefault="000931A9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6A644B" w14:paraId="4C8247DC" w14:textId="77777777" w:rsidTr="006A644B">
        <w:trPr>
          <w:jc w:val="center"/>
        </w:trPr>
        <w:tc>
          <w:tcPr>
            <w:tcW w:w="1510" w:type="dxa"/>
          </w:tcPr>
          <w:p w14:paraId="319B452D" w14:textId="057CBD46" w:rsidR="006A644B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103" w:type="dxa"/>
          </w:tcPr>
          <w:p w14:paraId="66DC27CB" w14:textId="52674775" w:rsidR="006A644B" w:rsidRPr="006A644B" w:rsidRDefault="009D27A9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انداره گیری و مقیاس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2403" w:type="dxa"/>
          </w:tcPr>
          <w:p w14:paraId="26EF7C5A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14:paraId="0656D627" w14:textId="77777777" w:rsidTr="006A644B">
        <w:trPr>
          <w:jc w:val="center"/>
        </w:trPr>
        <w:tc>
          <w:tcPr>
            <w:tcW w:w="1510" w:type="dxa"/>
          </w:tcPr>
          <w:p w14:paraId="3D0BA17B" w14:textId="4B190344" w:rsidR="006A644B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5103" w:type="dxa"/>
          </w:tcPr>
          <w:p w14:paraId="3E7FA817" w14:textId="0F43C175" w:rsidR="006A644B" w:rsidRPr="006A644B" w:rsidRDefault="009D27A9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مفاهیم و تعاریف متغیرها</w:t>
            </w:r>
          </w:p>
        </w:tc>
        <w:tc>
          <w:tcPr>
            <w:tcW w:w="2403" w:type="dxa"/>
          </w:tcPr>
          <w:p w14:paraId="4260602F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14:paraId="413DF5EF" w14:textId="77777777" w:rsidTr="006A644B">
        <w:trPr>
          <w:jc w:val="center"/>
        </w:trPr>
        <w:tc>
          <w:tcPr>
            <w:tcW w:w="1510" w:type="dxa"/>
          </w:tcPr>
          <w:p w14:paraId="4C6238EF" w14:textId="09E4D704" w:rsidR="006A644B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103" w:type="dxa"/>
          </w:tcPr>
          <w:p w14:paraId="7B23F2CE" w14:textId="40EEED9A" w:rsidR="006A644B" w:rsidRPr="006A644B" w:rsidRDefault="009D27A9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ابزارهای اندازه گیری و ملاک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انتخاب ابزار</w:t>
            </w:r>
          </w:p>
        </w:tc>
        <w:tc>
          <w:tcPr>
            <w:tcW w:w="2403" w:type="dxa"/>
          </w:tcPr>
          <w:p w14:paraId="2D26B6C2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14:paraId="6BA8634E" w14:textId="77777777" w:rsidTr="006A644B">
        <w:trPr>
          <w:jc w:val="center"/>
        </w:trPr>
        <w:tc>
          <w:tcPr>
            <w:tcW w:w="1510" w:type="dxa"/>
          </w:tcPr>
          <w:p w14:paraId="0110BA47" w14:textId="0813EE61" w:rsidR="006A644B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103" w:type="dxa"/>
          </w:tcPr>
          <w:p w14:paraId="59DC88FF" w14:textId="73C19732" w:rsidR="006A644B" w:rsidRPr="006A644B" w:rsidRDefault="009D27A9" w:rsidP="006A644B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جامعه آماری، نمونه گیری، حجم نمونه </w:t>
            </w:r>
          </w:p>
        </w:tc>
        <w:tc>
          <w:tcPr>
            <w:tcW w:w="2403" w:type="dxa"/>
          </w:tcPr>
          <w:p w14:paraId="7C809385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D27A9" w14:paraId="787C6B3B" w14:textId="77777777" w:rsidTr="006A644B">
        <w:trPr>
          <w:jc w:val="center"/>
        </w:trPr>
        <w:tc>
          <w:tcPr>
            <w:tcW w:w="1510" w:type="dxa"/>
            <w:vMerge w:val="restart"/>
          </w:tcPr>
          <w:p w14:paraId="4F96702F" w14:textId="27995195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جلسات </w:t>
            </w:r>
            <w:r w:rsidR="00315B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315B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103" w:type="dxa"/>
            <w:vMerge w:val="restart"/>
          </w:tcPr>
          <w:p w14:paraId="4D0DF754" w14:textId="77777777" w:rsidR="009D27A9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پژوهش آزمایشی در روانشناسی:</w:t>
            </w:r>
          </w:p>
          <w:p w14:paraId="681C60E6" w14:textId="77777777" w:rsidR="009D27A9" w:rsidRDefault="009D27A9" w:rsidP="009D27A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انواع</w:t>
            </w:r>
          </w:p>
          <w:p w14:paraId="37760D41" w14:textId="77777777" w:rsidR="009D27A9" w:rsidRDefault="009D27A9" w:rsidP="009D27A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اعتبار درونی و بیرونی</w:t>
            </w:r>
          </w:p>
          <w:p w14:paraId="01AE1697" w14:textId="30DDEC1F" w:rsidR="009D27A9" w:rsidRPr="006A644B" w:rsidRDefault="009D27A9" w:rsidP="009D27A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کنترل</w:t>
            </w:r>
          </w:p>
        </w:tc>
        <w:tc>
          <w:tcPr>
            <w:tcW w:w="2403" w:type="dxa"/>
          </w:tcPr>
          <w:p w14:paraId="0EA55A0D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D27A9" w14:paraId="63951D59" w14:textId="77777777" w:rsidTr="006A644B">
        <w:trPr>
          <w:jc w:val="center"/>
        </w:trPr>
        <w:tc>
          <w:tcPr>
            <w:tcW w:w="1510" w:type="dxa"/>
            <w:vMerge/>
          </w:tcPr>
          <w:p w14:paraId="582AA45A" w14:textId="5EBBDC7F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103" w:type="dxa"/>
            <w:vMerge/>
          </w:tcPr>
          <w:p w14:paraId="76EFFC84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403" w:type="dxa"/>
          </w:tcPr>
          <w:p w14:paraId="6FB73C67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6A644B" w14:paraId="30FF63A3" w14:textId="77777777" w:rsidTr="006A644B">
        <w:trPr>
          <w:jc w:val="center"/>
        </w:trPr>
        <w:tc>
          <w:tcPr>
            <w:tcW w:w="1510" w:type="dxa"/>
          </w:tcPr>
          <w:p w14:paraId="6A93C8C1" w14:textId="63AA523C" w:rsidR="006A644B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103" w:type="dxa"/>
          </w:tcPr>
          <w:p w14:paraId="428983C2" w14:textId="19702A15" w:rsidR="006A644B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پژوهش علی-مقایسه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</w:t>
            </w:r>
          </w:p>
        </w:tc>
        <w:tc>
          <w:tcPr>
            <w:tcW w:w="2403" w:type="dxa"/>
          </w:tcPr>
          <w:p w14:paraId="309075AE" w14:textId="77777777" w:rsidR="006A644B" w:rsidRPr="006A644B" w:rsidRDefault="006A644B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D27A9" w14:paraId="1E61EDB7" w14:textId="77777777" w:rsidTr="006A644B">
        <w:trPr>
          <w:jc w:val="center"/>
        </w:trPr>
        <w:tc>
          <w:tcPr>
            <w:tcW w:w="1510" w:type="dxa"/>
          </w:tcPr>
          <w:p w14:paraId="727B73E1" w14:textId="6BCA5D1C" w:rsidR="009D27A9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103" w:type="dxa"/>
          </w:tcPr>
          <w:p w14:paraId="051978F3" w14:textId="2B4C92F8" w:rsidR="009D27A9" w:rsidRDefault="009D27A9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پژوهش توصیفی</w:t>
            </w:r>
          </w:p>
        </w:tc>
        <w:tc>
          <w:tcPr>
            <w:tcW w:w="2403" w:type="dxa"/>
          </w:tcPr>
          <w:p w14:paraId="3D41BFA5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D27A9" w14:paraId="0804B853" w14:textId="77777777" w:rsidTr="006A644B">
        <w:trPr>
          <w:jc w:val="center"/>
        </w:trPr>
        <w:tc>
          <w:tcPr>
            <w:tcW w:w="1510" w:type="dxa"/>
          </w:tcPr>
          <w:p w14:paraId="33937468" w14:textId="6081EF6F" w:rsidR="009D27A9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103" w:type="dxa"/>
          </w:tcPr>
          <w:p w14:paraId="3AE58C5A" w14:textId="6C07121E" w:rsidR="009D27A9" w:rsidRDefault="009D27A9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پژوهش همبستگی و مدل معادلات ساختاری</w:t>
            </w:r>
          </w:p>
        </w:tc>
        <w:tc>
          <w:tcPr>
            <w:tcW w:w="2403" w:type="dxa"/>
          </w:tcPr>
          <w:p w14:paraId="134638FB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9D27A9" w14:paraId="2B4796BA" w14:textId="77777777" w:rsidTr="006A644B">
        <w:trPr>
          <w:jc w:val="center"/>
        </w:trPr>
        <w:tc>
          <w:tcPr>
            <w:tcW w:w="1510" w:type="dxa"/>
          </w:tcPr>
          <w:p w14:paraId="2126A161" w14:textId="1E7F36D3" w:rsidR="009D27A9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103" w:type="dxa"/>
          </w:tcPr>
          <w:p w14:paraId="6209D3A3" w14:textId="50339322" w:rsidR="009D27A9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 و روشهای پیدا کردن موضوع و پروپوزال نویسی</w:t>
            </w:r>
          </w:p>
        </w:tc>
        <w:tc>
          <w:tcPr>
            <w:tcW w:w="2403" w:type="dxa"/>
          </w:tcPr>
          <w:p w14:paraId="2E090668" w14:textId="77777777" w:rsidR="009D27A9" w:rsidRPr="006A644B" w:rsidRDefault="009D27A9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15B88" w14:paraId="2B0756E9" w14:textId="77777777" w:rsidTr="006A644B">
        <w:trPr>
          <w:jc w:val="center"/>
        </w:trPr>
        <w:tc>
          <w:tcPr>
            <w:tcW w:w="1510" w:type="dxa"/>
          </w:tcPr>
          <w:p w14:paraId="235E1D1E" w14:textId="6F22C89B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103" w:type="dxa"/>
          </w:tcPr>
          <w:p w14:paraId="6C8FCABB" w14:textId="2F64571A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تهیه و تدوین مقاله و انتشار</w:t>
            </w:r>
          </w:p>
        </w:tc>
        <w:tc>
          <w:tcPr>
            <w:tcW w:w="2403" w:type="dxa"/>
          </w:tcPr>
          <w:p w14:paraId="63616909" w14:textId="77777777" w:rsidR="00315B88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15B88" w14:paraId="5630AD0E" w14:textId="77777777" w:rsidTr="006A644B">
        <w:trPr>
          <w:jc w:val="center"/>
        </w:trPr>
        <w:tc>
          <w:tcPr>
            <w:tcW w:w="1510" w:type="dxa"/>
          </w:tcPr>
          <w:p w14:paraId="6E7A87BE" w14:textId="7711FDEE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103" w:type="dxa"/>
          </w:tcPr>
          <w:p w14:paraId="6DB67204" w14:textId="37CF54A6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رفرنس نویسی و نرم افزارهای مدیریت منابع</w:t>
            </w:r>
          </w:p>
        </w:tc>
        <w:tc>
          <w:tcPr>
            <w:tcW w:w="2403" w:type="dxa"/>
          </w:tcPr>
          <w:p w14:paraId="0B40F62C" w14:textId="77777777" w:rsidR="00315B88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315B88" w14:paraId="169C4AD1" w14:textId="77777777" w:rsidTr="006A644B">
        <w:trPr>
          <w:jc w:val="center"/>
        </w:trPr>
        <w:tc>
          <w:tcPr>
            <w:tcW w:w="1510" w:type="dxa"/>
          </w:tcPr>
          <w:p w14:paraId="63FA6191" w14:textId="5CDCA454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103" w:type="dxa"/>
          </w:tcPr>
          <w:p w14:paraId="177DD4BD" w14:textId="17991930" w:rsidR="00315B88" w:rsidRDefault="00315B88" w:rsidP="006A644B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ملاحظات اخلاقی در پژوهش</w:t>
            </w:r>
          </w:p>
        </w:tc>
        <w:tc>
          <w:tcPr>
            <w:tcW w:w="2403" w:type="dxa"/>
          </w:tcPr>
          <w:p w14:paraId="51572110" w14:textId="77777777" w:rsidR="00315B88" w:rsidRPr="006A644B" w:rsidRDefault="00315B88" w:rsidP="006A644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509E2C5F" w14:textId="77777777"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C64EC1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7558" w14:textId="77777777" w:rsidR="00C64EC1" w:rsidRDefault="00C64EC1" w:rsidP="0007479E">
      <w:pPr>
        <w:spacing w:after="0" w:line="240" w:lineRule="auto"/>
      </w:pPr>
      <w:r>
        <w:separator/>
      </w:r>
    </w:p>
  </w:endnote>
  <w:endnote w:type="continuationSeparator" w:id="0">
    <w:p w14:paraId="2D720873" w14:textId="77777777" w:rsidR="00C64EC1" w:rsidRDefault="00C64EC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6D5A" w14:textId="77777777" w:rsidR="00C64EC1" w:rsidRDefault="00C64EC1" w:rsidP="0007479E">
      <w:pPr>
        <w:spacing w:after="0" w:line="240" w:lineRule="auto"/>
      </w:pPr>
      <w:r>
        <w:separator/>
      </w:r>
    </w:p>
  </w:footnote>
  <w:footnote w:type="continuationSeparator" w:id="0">
    <w:p w14:paraId="7E167318" w14:textId="77777777" w:rsidR="00C64EC1" w:rsidRDefault="00C64EC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7970"/>
    <w:multiLevelType w:val="hybridMultilevel"/>
    <w:tmpl w:val="190AE570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971024">
    <w:abstractNumId w:val="8"/>
  </w:num>
  <w:num w:numId="2" w16cid:durableId="876771496">
    <w:abstractNumId w:val="4"/>
  </w:num>
  <w:num w:numId="3" w16cid:durableId="133134945">
    <w:abstractNumId w:val="2"/>
  </w:num>
  <w:num w:numId="4" w16cid:durableId="345443200">
    <w:abstractNumId w:val="5"/>
  </w:num>
  <w:num w:numId="5" w16cid:durableId="1096903366">
    <w:abstractNumId w:val="7"/>
  </w:num>
  <w:num w:numId="6" w16cid:durableId="1897011098">
    <w:abstractNumId w:val="6"/>
  </w:num>
  <w:num w:numId="7" w16cid:durableId="249047988">
    <w:abstractNumId w:val="3"/>
  </w:num>
  <w:num w:numId="8" w16cid:durableId="2031687257">
    <w:abstractNumId w:val="1"/>
  </w:num>
  <w:num w:numId="9" w16cid:durableId="92572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931A9"/>
    <w:rsid w:val="00170B6C"/>
    <w:rsid w:val="001965F6"/>
    <w:rsid w:val="001A24D7"/>
    <w:rsid w:val="001E3CE8"/>
    <w:rsid w:val="0023366D"/>
    <w:rsid w:val="00252CB3"/>
    <w:rsid w:val="00260EBE"/>
    <w:rsid w:val="002668B9"/>
    <w:rsid w:val="002E2132"/>
    <w:rsid w:val="0030794D"/>
    <w:rsid w:val="00315B88"/>
    <w:rsid w:val="00321206"/>
    <w:rsid w:val="003D23C3"/>
    <w:rsid w:val="003F7254"/>
    <w:rsid w:val="00416F56"/>
    <w:rsid w:val="004555A4"/>
    <w:rsid w:val="004B094A"/>
    <w:rsid w:val="004C0E17"/>
    <w:rsid w:val="0053187F"/>
    <w:rsid w:val="005908E6"/>
    <w:rsid w:val="005B71F9"/>
    <w:rsid w:val="006016F1"/>
    <w:rsid w:val="006261B7"/>
    <w:rsid w:val="006A644B"/>
    <w:rsid w:val="006B0268"/>
    <w:rsid w:val="006B3CAE"/>
    <w:rsid w:val="00704572"/>
    <w:rsid w:val="007367C0"/>
    <w:rsid w:val="00743C43"/>
    <w:rsid w:val="0078634E"/>
    <w:rsid w:val="007A6B1B"/>
    <w:rsid w:val="007C00E4"/>
    <w:rsid w:val="007E6BD2"/>
    <w:rsid w:val="008712BA"/>
    <w:rsid w:val="00891C14"/>
    <w:rsid w:val="0089471A"/>
    <w:rsid w:val="008D2DEA"/>
    <w:rsid w:val="00976813"/>
    <w:rsid w:val="0097724F"/>
    <w:rsid w:val="009870BB"/>
    <w:rsid w:val="009D27A9"/>
    <w:rsid w:val="009E245C"/>
    <w:rsid w:val="00AC6942"/>
    <w:rsid w:val="00AD19E6"/>
    <w:rsid w:val="00AE4806"/>
    <w:rsid w:val="00B25BA9"/>
    <w:rsid w:val="00B8625B"/>
    <w:rsid w:val="00B87BDC"/>
    <w:rsid w:val="00B87E2F"/>
    <w:rsid w:val="00B97D71"/>
    <w:rsid w:val="00BE73D7"/>
    <w:rsid w:val="00C1549F"/>
    <w:rsid w:val="00C64EC1"/>
    <w:rsid w:val="00C84F12"/>
    <w:rsid w:val="00CD18E2"/>
    <w:rsid w:val="00DA0786"/>
    <w:rsid w:val="00E00030"/>
    <w:rsid w:val="00E13C35"/>
    <w:rsid w:val="00E31D17"/>
    <w:rsid w:val="00E32E53"/>
    <w:rsid w:val="00EC504B"/>
    <w:rsid w:val="00EF15ED"/>
    <w:rsid w:val="00F44E9F"/>
    <w:rsid w:val="00F50A75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CA6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11</cp:revision>
  <cp:lastPrinted>2018-12-27T12:18:00Z</cp:lastPrinted>
  <dcterms:created xsi:type="dcterms:W3CDTF">2024-02-05T08:40:00Z</dcterms:created>
  <dcterms:modified xsi:type="dcterms:W3CDTF">2024-02-05T09:06:00Z</dcterms:modified>
</cp:coreProperties>
</file>